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keepNext w:val="1"/>
        <w:widowControl w:val="0"/>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KINNITATUD</w:t>
      </w:r>
      <w:r w:rsidDel="00000000" w:rsidR="00000000" w:rsidRPr="00000000">
        <w:rPr>
          <w:rtl w:val="0"/>
        </w:rPr>
      </w:r>
    </w:p>
    <w:p w:rsidR="00000000" w:rsidDel="00000000" w:rsidP="00000000" w:rsidRDefault="00000000" w:rsidRPr="00000000" w14:paraId="00000003">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juhatuse otsusega</w:t>
      </w:r>
    </w:p>
    <w:p w:rsidR="00000000" w:rsidDel="00000000" w:rsidP="00000000" w:rsidRDefault="00000000" w:rsidRPr="00000000" w14:paraId="00000004">
      <w:pPr>
        <w:widowControl w:val="0"/>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19. aprill 2020</w:t>
      </w:r>
      <w:r w:rsidDel="00000000" w:rsidR="00000000" w:rsidRPr="00000000">
        <w:rPr>
          <w:rtl w:val="0"/>
        </w:rPr>
      </w:r>
    </w:p>
    <w:p w:rsidR="00000000" w:rsidDel="00000000" w:rsidP="00000000" w:rsidRDefault="00000000" w:rsidRPr="00000000" w14:paraId="00000005">
      <w:pPr>
        <w:widowControl w:val="0"/>
        <w:tabs>
          <w:tab w:val="left" w:pos="360"/>
        </w:tabs>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Transpordikulude hüvitamise avaldus</w:t>
      </w:r>
    </w:p>
    <w:p w:rsidR="00000000" w:rsidDel="00000000" w:rsidP="00000000" w:rsidRDefault="00000000" w:rsidRPr="00000000" w14:paraId="00000006">
      <w:pPr>
        <w:widowControl w:val="0"/>
        <w:tabs>
          <w:tab w:val="left" w:pos="360"/>
        </w:tabs>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Eesti Üliõpilaskondade Liidu juhatusele</w:t>
      </w:r>
    </w:p>
    <w:p w:rsidR="00000000" w:rsidDel="00000000" w:rsidP="00000000" w:rsidRDefault="00000000" w:rsidRPr="00000000" w14:paraId="00000007">
      <w:pPr>
        <w:widowControl w:val="0"/>
        <w:tabs>
          <w:tab w:val="left" w:pos="360"/>
        </w:tabs>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Palun kompenseerida minu sõidukulud:</w:t>
      </w:r>
    </w:p>
    <w:tbl>
      <w:tblPr>
        <w:tblStyle w:val="Table1"/>
        <w:tblW w:w="9030.0" w:type="dxa"/>
        <w:jc w:val="left"/>
        <w:tblInd w:w="0.0" w:type="dxa"/>
        <w:tblBorders>
          <w:insideH w:color="000000" w:space="0" w:sz="0" w:val="nil"/>
          <w:insideV w:color="000000" w:space="0" w:sz="0" w:val="nil"/>
        </w:tblBorders>
        <w:tblLayout w:type="fixed"/>
        <w:tblLook w:val="0600"/>
      </w:tblPr>
      <w:tblGrid>
        <w:gridCol w:w="1260"/>
        <w:gridCol w:w="1230"/>
        <w:gridCol w:w="3420"/>
        <w:gridCol w:w="1200"/>
        <w:gridCol w:w="930"/>
        <w:gridCol w:w="990"/>
        <w:tblGridChange w:id="0">
          <w:tblGrid>
            <w:gridCol w:w="1260"/>
            <w:gridCol w:w="1230"/>
            <w:gridCol w:w="3420"/>
            <w:gridCol w:w="1200"/>
            <w:gridCol w:w="930"/>
            <w:gridCol w:w="990"/>
          </w:tblGrid>
        </w:tblGridChange>
      </w:tblGrid>
      <w:tr>
        <w:trPr>
          <w:cantSplit w:val="0"/>
          <w:trHeight w:val="95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08">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Kuupäev</w:t>
            </w:r>
          </w:p>
        </w:tc>
        <w:tc>
          <w:tcPr>
            <w:tcBorders>
              <w:top w:color="000000" w:space="0" w:sz="8" w:val="single"/>
              <w:left w:color="000000" w:space="0" w:sz="0" w:val="nil"/>
              <w:bottom w:color="000000" w:space="0" w:sz="8" w:val="single"/>
              <w:right w:color="000000" w:space="0" w:sz="8" w:val="single"/>
            </w:tcBorders>
            <w:shd w:fill="f2f2f2" w:val="clear"/>
            <w:tcMar>
              <w:top w:w="20.0" w:type="dxa"/>
              <w:left w:w="20.0" w:type="dxa"/>
              <w:bottom w:w="20.0" w:type="dxa"/>
              <w:right w:w="20.0" w:type="dxa"/>
            </w:tcMar>
            <w:vAlign w:val="center"/>
          </w:tcPr>
          <w:p w:rsidR="00000000" w:rsidDel="00000000" w:rsidP="00000000" w:rsidRDefault="00000000" w:rsidRPr="00000000" w14:paraId="00000009">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Arve nr</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0A">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Marsruut</w:t>
            </w:r>
          </w:p>
          <w:p w:rsidR="00000000" w:rsidDel="00000000" w:rsidP="00000000" w:rsidRDefault="00000000" w:rsidRPr="00000000" w14:paraId="0000000B">
            <w:pPr>
              <w:widowControl w:val="0"/>
              <w:tabs>
                <w:tab w:val="left" w:pos="360"/>
              </w:tabs>
              <w:spacing w:before="24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(nt Tartu-Tallinn)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0C">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Hind ilma KM (€)</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0D">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KM (€)</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0E">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Kokku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F">
            <w:pPr>
              <w:widowControl w:val="0"/>
              <w:tabs>
                <w:tab w:val="left" w:pos="360"/>
              </w:tabs>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010">
            <w:pPr>
              <w:widowControl w:val="0"/>
              <w:tabs>
                <w:tab w:val="left" w:pos="360"/>
              </w:tabs>
              <w:spacing w:befor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widowControl w:val="0"/>
              <w:tabs>
                <w:tab w:val="left" w:pos="360"/>
              </w:tabs>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2">
            <w:pPr>
              <w:widowControl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widowControl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4">
            <w:pPr>
              <w:widowControl w:val="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15">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Sündmus</w:t>
            </w:r>
          </w:p>
        </w:tc>
        <w:tc>
          <w:tcPr>
            <w:gridSpan w:val="5"/>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016">
            <w:pPr>
              <w:widowControl w:val="0"/>
              <w:tabs>
                <w:tab w:val="left" w:pos="360"/>
              </w:tabs>
              <w:spacing w:befor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24"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1B">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Kuupäev</w:t>
            </w:r>
          </w:p>
        </w:tc>
        <w:tc>
          <w:tcPr>
            <w:tcBorders>
              <w:top w:color="000000" w:space="0" w:sz="0" w:val="nil"/>
              <w:left w:color="000000" w:space="0" w:sz="0" w:val="nil"/>
              <w:bottom w:color="000000" w:space="0" w:sz="8" w:val="single"/>
              <w:right w:color="000000" w:space="0" w:sz="8" w:val="single"/>
            </w:tcBorders>
            <w:shd w:fill="f2f2f2" w:val="clear"/>
            <w:tcMar>
              <w:top w:w="20.0" w:type="dxa"/>
              <w:left w:w="20.0" w:type="dxa"/>
              <w:bottom w:w="20.0" w:type="dxa"/>
              <w:right w:w="20.0" w:type="dxa"/>
            </w:tcMar>
            <w:vAlign w:val="center"/>
          </w:tcPr>
          <w:p w:rsidR="00000000" w:rsidDel="00000000" w:rsidP="00000000" w:rsidRDefault="00000000" w:rsidRPr="00000000" w14:paraId="0000001C">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Arve nr</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1D">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Marsruut</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1E">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Hind ilma KM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1F">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20">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Kokku</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1">
            <w:pPr>
              <w:widowControl w:val="0"/>
              <w:tabs>
                <w:tab w:val="left" w:pos="360"/>
              </w:tabs>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022">
            <w:pPr>
              <w:widowControl w:val="0"/>
              <w:tabs>
                <w:tab w:val="left" w:pos="360"/>
              </w:tabs>
              <w:spacing w:befor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3">
            <w:pPr>
              <w:widowControl w:val="0"/>
              <w:tabs>
                <w:tab w:val="left" w:pos="360"/>
              </w:tabs>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27">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Sündmus</w:t>
            </w:r>
          </w:p>
        </w:tc>
        <w:tc>
          <w:tcPr>
            <w:gridSpan w:val="5"/>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028">
            <w:pPr>
              <w:widowControl w:val="0"/>
              <w:tabs>
                <w:tab w:val="left" w:pos="360"/>
              </w:tabs>
              <w:spacing w:befor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64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2D">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Kuupäev</w:t>
            </w:r>
          </w:p>
        </w:tc>
        <w:tc>
          <w:tcPr>
            <w:tcBorders>
              <w:top w:color="000000" w:space="0" w:sz="0" w:val="nil"/>
              <w:left w:color="000000" w:space="0" w:sz="0" w:val="nil"/>
              <w:bottom w:color="000000" w:space="0" w:sz="8" w:val="single"/>
              <w:right w:color="000000" w:space="0" w:sz="8" w:val="single"/>
            </w:tcBorders>
            <w:shd w:fill="f2f2f2" w:val="clear"/>
            <w:tcMar>
              <w:top w:w="20.0" w:type="dxa"/>
              <w:left w:w="20.0" w:type="dxa"/>
              <w:bottom w:w="20.0" w:type="dxa"/>
              <w:right w:w="20.0" w:type="dxa"/>
            </w:tcMar>
            <w:vAlign w:val="center"/>
          </w:tcPr>
          <w:p w:rsidR="00000000" w:rsidDel="00000000" w:rsidP="00000000" w:rsidRDefault="00000000" w:rsidRPr="00000000" w14:paraId="0000002E">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Arve nr</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2F">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Marsruut</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30">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Hind ilma KM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31">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32">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Kokku</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3">
            <w:pPr>
              <w:widowControl w:val="0"/>
              <w:tabs>
                <w:tab w:val="left" w:pos="360"/>
              </w:tabs>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034">
            <w:pPr>
              <w:widowControl w:val="0"/>
              <w:tabs>
                <w:tab w:val="left" w:pos="360"/>
              </w:tabs>
              <w:spacing w:befor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5">
            <w:pPr>
              <w:widowControl w:val="0"/>
              <w:tabs>
                <w:tab w:val="left" w:pos="360"/>
              </w:tabs>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6">
            <w:pPr>
              <w:widowControl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39">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Sündmus</w:t>
            </w:r>
          </w:p>
        </w:tc>
        <w:tc>
          <w:tcPr>
            <w:gridSpan w:val="5"/>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03A">
            <w:pPr>
              <w:widowControl w:val="0"/>
              <w:tabs>
                <w:tab w:val="left" w:pos="360"/>
              </w:tabs>
              <w:spacing w:befor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4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3F">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Kuupäev</w:t>
            </w:r>
          </w:p>
        </w:tc>
        <w:tc>
          <w:tcPr>
            <w:tcBorders>
              <w:top w:color="000000" w:space="0" w:sz="0" w:val="nil"/>
              <w:left w:color="000000" w:space="0" w:sz="0" w:val="nil"/>
              <w:bottom w:color="000000" w:space="0" w:sz="8" w:val="single"/>
              <w:right w:color="000000" w:space="0" w:sz="8" w:val="single"/>
            </w:tcBorders>
            <w:shd w:fill="f2f2f2" w:val="clear"/>
            <w:tcMar>
              <w:top w:w="20.0" w:type="dxa"/>
              <w:left w:w="20.0" w:type="dxa"/>
              <w:bottom w:w="20.0" w:type="dxa"/>
              <w:right w:w="20.0" w:type="dxa"/>
            </w:tcMar>
            <w:vAlign w:val="center"/>
          </w:tcPr>
          <w:p w:rsidR="00000000" w:rsidDel="00000000" w:rsidP="00000000" w:rsidRDefault="00000000" w:rsidRPr="00000000" w14:paraId="00000040">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Arve nr</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41">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Marsruut</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42">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Hind ilma KM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43">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44">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Kokku</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5">
            <w:pPr>
              <w:widowControl w:val="0"/>
              <w:tabs>
                <w:tab w:val="left" w:pos="360"/>
              </w:tabs>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046">
            <w:pPr>
              <w:widowControl w:val="0"/>
              <w:tabs>
                <w:tab w:val="left" w:pos="360"/>
              </w:tabs>
              <w:spacing w:befor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7">
            <w:pPr>
              <w:widowControl w:val="0"/>
              <w:tabs>
                <w:tab w:val="left" w:pos="360"/>
              </w:tabs>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4B">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Sündmus</w:t>
            </w:r>
          </w:p>
        </w:tc>
        <w:tc>
          <w:tcPr>
            <w:gridSpan w:val="5"/>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04C">
            <w:pPr>
              <w:widowControl w:val="0"/>
              <w:tabs>
                <w:tab w:val="left" w:pos="360"/>
              </w:tabs>
              <w:spacing w:befor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gridSpan w:val="5"/>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51">
            <w:pPr>
              <w:widowControl w:val="0"/>
              <w:tabs>
                <w:tab w:val="left" w:pos="360"/>
              </w:tabs>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Kokku kulud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6">
            <w:pPr>
              <w:widowControl w:val="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widowControl w:val="0"/>
        <w:tabs>
          <w:tab w:val="left" w:pos="360"/>
        </w:tabs>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tabs>
          <w:tab w:val="left" w:pos="360"/>
        </w:tabs>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Taotleja: </w:t>
      </w:r>
    </w:p>
    <w:p w:rsidR="00000000" w:rsidDel="00000000" w:rsidP="00000000" w:rsidRDefault="00000000" w:rsidRPr="00000000" w14:paraId="00000059">
      <w:pPr>
        <w:widowControl w:val="0"/>
        <w:tabs>
          <w:tab w:val="left" w:pos="360"/>
        </w:tabs>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Arveldusarve nr ja pank: </w:t>
      </w:r>
      <w:r w:rsidDel="00000000" w:rsidR="00000000" w:rsidRPr="00000000">
        <w:rPr>
          <w:rtl w:val="0"/>
        </w:rPr>
      </w:r>
    </w:p>
    <w:p w:rsidR="00000000" w:rsidDel="00000000" w:rsidP="00000000" w:rsidRDefault="00000000" w:rsidRPr="00000000" w14:paraId="0000005A">
      <w:pPr>
        <w:widowControl w:val="0"/>
        <w:tabs>
          <w:tab w:val="left" w:pos="360"/>
        </w:tabs>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5B">
      <w:pPr>
        <w:widowControl w:val="0"/>
        <w:tabs>
          <w:tab w:val="left" w:pos="360"/>
        </w:tabs>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Avalduse täitmise kuupäev</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widowControl w:val="0"/>
        <w:tabs>
          <w:tab w:val="left" w:pos="360"/>
        </w:tabs>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widowControl w:val="0"/>
        <w:tabs>
          <w:tab w:val="left" w:pos="360"/>
        </w:tabs>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Allkiri:</w:t>
        <w:tab/>
      </w:r>
    </w:p>
    <w:p w:rsidR="00000000" w:rsidDel="00000000" w:rsidP="00000000" w:rsidRDefault="00000000" w:rsidRPr="00000000" w14:paraId="0000005E">
      <w:pPr>
        <w:widowControl w:val="0"/>
        <w:tabs>
          <w:tab w:val="left" w:pos="360"/>
        </w:tabs>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EÜLis vastutava isiku allkiri: </w:t>
      </w:r>
    </w:p>
    <w:p w:rsidR="00000000" w:rsidDel="00000000" w:rsidP="00000000" w:rsidRDefault="00000000" w:rsidRPr="00000000" w14:paraId="0000005F">
      <w:pPr>
        <w:rPr/>
      </w:pPr>
      <w:r w:rsidDel="00000000" w:rsidR="00000000" w:rsidRPr="00000000">
        <w:rPr>
          <w:rtl w:val="0"/>
        </w:rPr>
      </w:r>
    </w:p>
    <w:sectPr>
      <w:headerReference r:id="rId8" w:type="default"/>
      <w:headerReference r:id="rId9" w:type="first"/>
      <w:footerReference r:id="rId10"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NB! Avaldus tuleb esitada hiljemalt 1 nädal peale sündmuse toimumist. Hilisemaid avaldusi ei menetleta. Hüvitamisele kuulavad bussi- või rongipiletid ning eelnevalt EÜL juhatusega kooskõlastatuna ka taksotšekid (mille kuupäevad vastavad ürituse toimumise kuupäevadele). Kuludokumendid tuleb lisada käesolevale avalduse juurde. Sündmuse lahtris peab välja toodud olema sõidu põhjus (nt koosolek) koos kuupäevaga. </w:t>
      </w:r>
    </w:p>
    <w:p w:rsidR="00000000" w:rsidDel="00000000" w:rsidP="00000000" w:rsidRDefault="00000000" w:rsidRPr="00000000" w14:paraId="00000061">
      <w:pPr>
        <w:spacing w:line="240" w:lineRule="auto"/>
        <w:jc w:val="both"/>
        <w:rPr>
          <w:sz w:val="20"/>
          <w:szCs w:val="20"/>
        </w:rPr>
      </w:pPr>
      <w:r w:rsidDel="00000000" w:rsidR="00000000" w:rsidRPr="00000000">
        <w:rPr>
          <w:sz w:val="18"/>
          <w:szCs w:val="18"/>
          <w:rtl w:val="0"/>
        </w:rPr>
        <w:t xml:space="preserve">Bensiinitšekke hüvitame juhul, kui autos viibis vähemalt 3 inimest, kes osales EÜLi korraldatud üritusel. Lisada tuleb juurde autos viibinud isikute nimed (NB peavad olema ka registreerimislehel), auto tehnilise passi koopia, sõidu alguse ning lõpu odomeetri näit, bensiinikulu arvestus (mitu liitrit bensiini kulus 100 km kohta).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-1152524</wp:posOffset>
          </wp:positionH>
          <wp:positionV relativeFrom="paragraph">
            <wp:posOffset>-447674</wp:posOffset>
          </wp:positionV>
          <wp:extent cx="7796296" cy="73818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6296" cy="738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E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laad" w:default="1">
    <w:name w:val="Normal"/>
    <w:qFormat w:val="1"/>
    <w:rsid w:val="00E136AA"/>
    <w:pPr>
      <w:spacing w:after="0" w:line="276" w:lineRule="auto"/>
    </w:pPr>
    <w:rPr>
      <w:rFonts w:ascii="Arial" w:cs="Arial" w:eastAsia="Arial" w:hAnsi="Arial"/>
      <w:lang w:eastAsia="et-EE"/>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paragraph" w:styleId="Pis">
    <w:name w:val="header"/>
    <w:basedOn w:val="Normaallaad"/>
    <w:link w:val="PisMrk"/>
    <w:uiPriority w:val="99"/>
    <w:unhideWhenUsed w:val="1"/>
    <w:rsid w:val="002E30DC"/>
    <w:pPr>
      <w:tabs>
        <w:tab w:val="center" w:pos="4513"/>
        <w:tab w:val="right" w:pos="9026"/>
      </w:tabs>
      <w:spacing w:line="240" w:lineRule="auto"/>
    </w:pPr>
  </w:style>
  <w:style w:type="character" w:styleId="PisMrk" w:customStyle="1">
    <w:name w:val="Päis Märk"/>
    <w:basedOn w:val="Liguvaikefont"/>
    <w:link w:val="Pis"/>
    <w:uiPriority w:val="99"/>
    <w:rsid w:val="002E30DC"/>
    <w:rPr>
      <w:rFonts w:ascii="Arial" w:cs="Arial" w:eastAsia="Arial" w:hAnsi="Arial"/>
      <w:lang w:eastAsia="et-EE"/>
    </w:rPr>
  </w:style>
  <w:style w:type="paragraph" w:styleId="Jalus">
    <w:name w:val="footer"/>
    <w:basedOn w:val="Normaallaad"/>
    <w:link w:val="JalusMrk"/>
    <w:uiPriority w:val="99"/>
    <w:unhideWhenUsed w:val="1"/>
    <w:rsid w:val="002E30DC"/>
    <w:pPr>
      <w:tabs>
        <w:tab w:val="center" w:pos="4513"/>
        <w:tab w:val="right" w:pos="9026"/>
      </w:tabs>
      <w:spacing w:line="240" w:lineRule="auto"/>
    </w:pPr>
  </w:style>
  <w:style w:type="character" w:styleId="JalusMrk" w:customStyle="1">
    <w:name w:val="Jalus Märk"/>
    <w:basedOn w:val="Liguvaikefont"/>
    <w:link w:val="Jalus"/>
    <w:uiPriority w:val="99"/>
    <w:rsid w:val="002E30DC"/>
    <w:rPr>
      <w:rFonts w:ascii="Arial" w:cs="Arial" w:eastAsia="Arial" w:hAnsi="Arial"/>
      <w:lang w:eastAsia="et-E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erqEirsaEN7NEfRxqJv8ktYlxw==">AMUW2mWcmhEaOmieNOr58jOBpcF4msKiH0MmWegOh2IxmDsZ0ojYuZrHGwCKyJvTfsnBjvEIyN/sqBeczBIt7Vm2f+Kwe8BRIt5AWgadouW3UEy6nU6Iglc=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2020-06-09T11:10:00Z</dcterms:created>
  <dc:creator>Eleri Pilliroog</dc:creator>
</cp:coreProperties>
</file>